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7B7C" w14:textId="77777777" w:rsidR="000A537B" w:rsidRPr="000A537B" w:rsidRDefault="000A537B" w:rsidP="000A53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  <w:lang w:val="bg-BG"/>
        </w:rPr>
        <w:t>П</w:t>
      </w:r>
      <w:proofErr w:type="spellStart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>олуинтернатна</w:t>
      </w:r>
      <w:proofErr w:type="spellEnd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 xml:space="preserve"> </w:t>
      </w:r>
      <w:proofErr w:type="spellStart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>детска</w:t>
      </w:r>
      <w:proofErr w:type="spellEnd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 xml:space="preserve"> </w:t>
      </w:r>
      <w:proofErr w:type="spellStart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>градина</w:t>
      </w:r>
      <w:proofErr w:type="spellEnd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 xml:space="preserve"> </w:t>
      </w:r>
      <w:proofErr w:type="spellStart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>откриха</w:t>
      </w:r>
      <w:proofErr w:type="spellEnd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 xml:space="preserve"> в с. </w:t>
      </w:r>
      <w:proofErr w:type="spellStart"/>
      <w:r w:rsidRPr="000A537B">
        <w:rPr>
          <w:rFonts w:ascii="Arial" w:eastAsia="Times New Roman" w:hAnsi="Arial" w:cs="Arial"/>
          <w:b/>
          <w:bCs/>
          <w:color w:val="575757"/>
          <w:kern w:val="36"/>
          <w:sz w:val="27"/>
          <w:szCs w:val="27"/>
        </w:rPr>
        <w:t>Радиево</w:t>
      </w:r>
      <w:proofErr w:type="spellEnd"/>
    </w:p>
    <w:p w14:paraId="7719230E" w14:textId="77777777" w:rsidR="000A537B" w:rsidRPr="000A537B" w:rsidRDefault="000A537B" w:rsidP="000A537B">
      <w:pPr>
        <w:shd w:val="clear" w:color="auto" w:fill="FFFFFF"/>
        <w:spacing w:after="0" w:line="270" w:lineRule="atLeast"/>
        <w:rPr>
          <w:rFonts w:ascii="Tahoma" w:eastAsia="Times New Roman" w:hAnsi="Tahoma" w:cs="Tahoma"/>
          <w:color w:val="9D9D9D"/>
          <w:sz w:val="17"/>
          <w:szCs w:val="17"/>
        </w:rPr>
      </w:pPr>
      <w:r w:rsidRPr="000A537B">
        <w:rPr>
          <w:rFonts w:ascii="Tahoma" w:eastAsia="Times New Roman" w:hAnsi="Tahoma" w:cs="Tahoma"/>
          <w:color w:val="B50015"/>
          <w:sz w:val="17"/>
          <w:szCs w:val="17"/>
        </w:rPr>
        <w:t xml:space="preserve">17 </w:t>
      </w:r>
      <w:proofErr w:type="spellStart"/>
      <w:r w:rsidRPr="000A537B">
        <w:rPr>
          <w:rFonts w:ascii="Tahoma" w:eastAsia="Times New Roman" w:hAnsi="Tahoma" w:cs="Tahoma"/>
          <w:color w:val="B50015"/>
          <w:sz w:val="17"/>
          <w:szCs w:val="17"/>
        </w:rPr>
        <w:t>февруари</w:t>
      </w:r>
      <w:proofErr w:type="spellEnd"/>
      <w:r w:rsidRPr="000A537B">
        <w:rPr>
          <w:rFonts w:ascii="Tahoma" w:eastAsia="Times New Roman" w:hAnsi="Tahoma" w:cs="Tahoma"/>
          <w:color w:val="B50015"/>
          <w:sz w:val="17"/>
          <w:szCs w:val="17"/>
        </w:rPr>
        <w:t xml:space="preserve"> 2014 13:15</w:t>
      </w:r>
      <w:r w:rsidRPr="000A537B">
        <w:rPr>
          <w:rFonts w:ascii="Tahoma" w:eastAsia="Times New Roman" w:hAnsi="Tahoma" w:cs="Tahoma"/>
          <w:color w:val="9D9D9D"/>
          <w:sz w:val="17"/>
          <w:szCs w:val="17"/>
        </w:rPr>
        <w:t> | </w:t>
      </w:r>
      <w:proofErr w:type="spellStart"/>
      <w:r w:rsidRPr="000A537B">
        <w:rPr>
          <w:rFonts w:ascii="Tahoma" w:eastAsia="Times New Roman" w:hAnsi="Tahoma" w:cs="Tahoma"/>
          <w:color w:val="575757"/>
          <w:sz w:val="17"/>
          <w:szCs w:val="17"/>
        </w:rPr>
        <w:t>Дарик-Хасково</w:t>
      </w:r>
      <w:proofErr w:type="spellEnd"/>
      <w:r w:rsidRPr="000A537B">
        <w:rPr>
          <w:rFonts w:ascii="Tahoma" w:eastAsia="Times New Roman" w:hAnsi="Tahoma" w:cs="Tahoma"/>
          <w:color w:val="9D9D9D"/>
          <w:sz w:val="17"/>
          <w:szCs w:val="17"/>
        </w:rPr>
        <w:t> </w:t>
      </w:r>
    </w:p>
    <w:p w14:paraId="1A62B637" w14:textId="77777777" w:rsidR="000A537B" w:rsidRPr="000A537B" w:rsidRDefault="000A537B" w:rsidP="000A537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9D9D9D"/>
          <w:sz w:val="18"/>
          <w:szCs w:val="18"/>
        </w:rPr>
      </w:pPr>
    </w:p>
    <w:p w14:paraId="57F525A2" w14:textId="77777777" w:rsidR="000A537B" w:rsidRPr="000A537B" w:rsidRDefault="000A537B" w:rsidP="000A537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9D9D9D"/>
          <w:sz w:val="18"/>
          <w:szCs w:val="18"/>
        </w:rPr>
      </w:pPr>
      <w:r w:rsidRPr="000A537B">
        <w:rPr>
          <w:rFonts w:ascii="Tahoma" w:eastAsia="Times New Roman" w:hAnsi="Tahoma" w:cs="Tahoma"/>
          <w:color w:val="3F3F3F"/>
          <w:sz w:val="15"/>
          <w:szCs w:val="15"/>
        </w:rPr>
        <w:t xml:space="preserve">© </w:t>
      </w:r>
      <w:proofErr w:type="spellStart"/>
      <w:r w:rsidRPr="000A537B">
        <w:rPr>
          <w:rFonts w:ascii="Tahoma" w:eastAsia="Times New Roman" w:hAnsi="Tahoma" w:cs="Tahoma"/>
          <w:color w:val="3F3F3F"/>
          <w:sz w:val="15"/>
          <w:szCs w:val="15"/>
        </w:rPr>
        <w:t>DarikNews</w:t>
      </w:r>
      <w:proofErr w:type="spellEnd"/>
      <w:r w:rsidRPr="000A537B">
        <w:rPr>
          <w:rFonts w:ascii="Tahoma" w:eastAsia="Times New Roman" w:hAnsi="Tahoma" w:cs="Tahoma"/>
          <w:color w:val="3F3F3F"/>
          <w:sz w:val="15"/>
          <w:szCs w:val="15"/>
        </w:rPr>
        <w:t xml:space="preserve">  </w:t>
      </w:r>
    </w:p>
    <w:p w14:paraId="72B1A6E4" w14:textId="77777777" w:rsidR="000A537B" w:rsidRPr="000A537B" w:rsidRDefault="0064766F" w:rsidP="000A537B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3F3F3F"/>
          <w:sz w:val="17"/>
          <w:szCs w:val="17"/>
        </w:rPr>
      </w:pPr>
      <w:hyperlink r:id="rId4" w:history="1">
        <w:proofErr w:type="spellStart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>Нова</w:t>
        </w:r>
        <w:proofErr w:type="spellEnd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 xml:space="preserve"> </w:t>
        </w:r>
        <w:proofErr w:type="spellStart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>детска</w:t>
        </w:r>
        <w:proofErr w:type="spellEnd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 xml:space="preserve"> </w:t>
        </w:r>
        <w:proofErr w:type="spellStart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>градина</w:t>
        </w:r>
        <w:proofErr w:type="spellEnd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 xml:space="preserve"> и в </w:t>
        </w:r>
        <w:proofErr w:type="spellStart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>село</w:t>
        </w:r>
        <w:proofErr w:type="spellEnd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 xml:space="preserve"> </w:t>
        </w:r>
        <w:proofErr w:type="spellStart"/>
        <w:r w:rsidR="000A537B" w:rsidRPr="000A537B">
          <w:rPr>
            <w:rFonts w:ascii="Tahoma" w:eastAsia="Times New Roman" w:hAnsi="Tahoma" w:cs="Tahoma"/>
            <w:b/>
            <w:bCs/>
            <w:color w:val="0B4585"/>
            <w:sz w:val="17"/>
            <w:szCs w:val="17"/>
            <w:u w:val="single"/>
          </w:rPr>
          <w:t>Радиево</w:t>
        </w:r>
        <w:proofErr w:type="spellEnd"/>
      </w:hyperlink>
    </w:p>
    <w:p w14:paraId="245C8060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Реконструираната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полуинтернатна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детска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градина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пристройка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към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нея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бе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открита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днес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ОУ „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Христо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Смирненски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”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димитровградското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село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Радиево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Новата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придобивка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ще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ползват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деца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още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6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села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-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Бряст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Здравец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Странско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Димитриево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Голямо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Малко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Асеново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. 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Около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60 000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лв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е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стойността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ремонтните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като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средствата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осигурени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бюджета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община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Димитровград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Още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3 000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лв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е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отделило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своя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училището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оборудване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с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всичко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необходимо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часовете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информира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директорът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Ваня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14:paraId="0BB5ACFC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53B9E54F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Кметът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Иво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Димов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председателят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общинския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съвет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Стефан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народният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представител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Владимир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Митрушев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общински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съветници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родители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бяха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сред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гостите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тържественото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откриване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кметът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селото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Румен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Димов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който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благодари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новата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придобивка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14:paraId="1D9EF685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76641897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Доволни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условията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родителите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децата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чувстват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тук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като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приказен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дворец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коментира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ръководителят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групата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Йорданка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Златилова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Неотдавна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открихме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нова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детска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градина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 с.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Добрич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сега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откриваме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в с.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Радиево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което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ясно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показва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че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приоритет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нас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децата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образованието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здравеопазването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инфраструктурата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социалните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дейности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припомни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кметът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Иво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Димов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14:paraId="7910559C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14:paraId="02B12C26" w14:textId="77777777" w:rsidR="000A537B" w:rsidRPr="000A537B" w:rsidRDefault="000A537B" w:rsidP="000A537B">
      <w:pPr>
        <w:shd w:val="clear" w:color="auto" w:fill="FFFFFF"/>
        <w:spacing w:after="225" w:line="330" w:lineRule="atLeast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първо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място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трябва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поздравим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директора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Ваня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усилията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които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положи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отбеляза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председателят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местния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парламент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Стефан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.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Народният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представител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Владимир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Митрушев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подчерта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,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че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като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община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приятел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детето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Димитровград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продължава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да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работи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подобряване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на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средата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за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</w:t>
      </w:r>
      <w:proofErr w:type="spellStart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тях</w:t>
      </w:r>
      <w:proofErr w:type="spellEnd"/>
      <w:r w:rsidRPr="000A537B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14:paraId="61F765A0" w14:textId="77777777" w:rsidR="000A537B" w:rsidRPr="000A537B" w:rsidRDefault="000A537B" w:rsidP="000A537B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3F3F3F"/>
          <w:sz w:val="21"/>
          <w:szCs w:val="21"/>
        </w:rPr>
      </w:pPr>
    </w:p>
    <w:p w14:paraId="6B029154" w14:textId="77777777" w:rsidR="000A537B" w:rsidRPr="000A537B" w:rsidRDefault="000A537B" w:rsidP="000A537B">
      <w:pPr>
        <w:shd w:val="clear" w:color="auto" w:fill="FFFFFF"/>
        <w:spacing w:after="225" w:line="330" w:lineRule="atLeast"/>
        <w:rPr>
          <w:rFonts w:ascii="Tahoma" w:eastAsia="Times New Roman" w:hAnsi="Tahoma" w:cs="Tahoma"/>
          <w:color w:val="3F3F3F"/>
          <w:sz w:val="21"/>
          <w:szCs w:val="21"/>
        </w:rPr>
      </w:pPr>
      <w:r w:rsidRPr="000A537B">
        <w:rPr>
          <w:rFonts w:ascii="Tahoma" w:eastAsia="Times New Roman" w:hAnsi="Tahoma" w:cs="Tahoma"/>
          <w:color w:val="3F3F3F"/>
          <w:sz w:val="21"/>
          <w:szCs w:val="21"/>
        </w:rPr>
        <w:t> </w:t>
      </w:r>
    </w:p>
    <w:p w14:paraId="5C8E2B11" w14:textId="77777777" w:rsidR="000B0F01" w:rsidRDefault="000B0F01"/>
    <w:sectPr w:rsidR="000B0F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66"/>
    <w:rsid w:val="000A537B"/>
    <w:rsid w:val="000B0F01"/>
    <w:rsid w:val="0064766F"/>
    <w:rsid w:val="00B26966"/>
    <w:rsid w:val="00D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3A0E"/>
  <w15:chartTrackingRefBased/>
  <w15:docId w15:val="{796E6E92-121F-4186-B441-A5EA31C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54">
          <w:marLeft w:val="0"/>
          <w:marRight w:val="0"/>
          <w:marTop w:val="0"/>
          <w:marBottom w:val="0"/>
          <w:divBdr>
            <w:top w:val="single" w:sz="2" w:space="8" w:color="B7D6F9"/>
            <w:left w:val="single" w:sz="6" w:space="8" w:color="B7D6F9"/>
            <w:bottom w:val="single" w:sz="2" w:space="8" w:color="B7D6F9"/>
            <w:right w:val="single" w:sz="6" w:space="8" w:color="B7D6F9"/>
          </w:divBdr>
        </w:div>
        <w:div w:id="1297485617">
          <w:marLeft w:val="0"/>
          <w:marRight w:val="0"/>
          <w:marTop w:val="0"/>
          <w:marBottom w:val="0"/>
          <w:divBdr>
            <w:top w:val="single" w:sz="2" w:space="8" w:color="B7D6F9"/>
            <w:left w:val="single" w:sz="6" w:space="8" w:color="B7D6F9"/>
            <w:bottom w:val="single" w:sz="2" w:space="8" w:color="B7D6F9"/>
            <w:right w:val="single" w:sz="6" w:space="8" w:color="B7D6F9"/>
          </w:divBdr>
          <w:divsChild>
            <w:div w:id="464936322">
              <w:marLeft w:val="0"/>
              <w:marRight w:val="0"/>
              <w:marTop w:val="0"/>
              <w:marBottom w:val="150"/>
              <w:divBdr>
                <w:top w:val="single" w:sz="6" w:space="2" w:color="D2D2D2"/>
                <w:left w:val="single" w:sz="6" w:space="2" w:color="D2D2D2"/>
                <w:bottom w:val="single" w:sz="6" w:space="2" w:color="D2D2D2"/>
                <w:right w:val="single" w:sz="6" w:space="2" w:color="D2D2D2"/>
              </w:divBdr>
              <w:divsChild>
                <w:div w:id="4455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88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6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riknews.bg/view_article.php?article_id=1217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Ваня Чонкова</cp:lastModifiedBy>
  <cp:revision>2</cp:revision>
  <dcterms:created xsi:type="dcterms:W3CDTF">2022-03-17T10:24:00Z</dcterms:created>
  <dcterms:modified xsi:type="dcterms:W3CDTF">2022-03-17T10:24:00Z</dcterms:modified>
</cp:coreProperties>
</file>